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7.27272727272725" w:lineRule="auto"/>
        <w:ind w:left="920"/>
        <w:jc w:val="center"/>
        <w:rPr>
          <w:rFonts w:ascii="Georgia" w:cs="Georgia" w:eastAsia="Georgia" w:hAnsi="Georgia"/>
          <w:b w:val="1"/>
          <w:bCs w:val="1"/>
          <w:sz w:val="48"/>
          <w:szCs w:val="4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highlight w:val="white"/>
          <w:rtl w:val="0"/>
        </w:rPr>
        <w:t xml:space="preserve">SAMMY CARDUCCI’S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7.27272727272725" w:lineRule="auto"/>
        <w:ind w:left="920"/>
        <w:jc w:val="center"/>
        <w:rPr>
          <w:rFonts w:ascii="Georgia" w:cs="Georgia" w:eastAsia="Georgia" w:hAnsi="Georgia"/>
          <w:b w:val="1"/>
          <w:bCs w:val="1"/>
          <w:sz w:val="48"/>
          <w:szCs w:val="4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highlight w:val="white"/>
          <w:rtl w:val="0"/>
        </w:rPr>
        <w:t xml:space="preserve">GUIDE TO WOMEN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center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By Ronald Kidd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940" w:hanging="780"/>
        <w:jc w:val="both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Two Boys: SAMMY and GUS (both age 12)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left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center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Sammy is explaining to Gus how he thinks they can make themselves irresistible to women.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center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The boys are both 12!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My stomach hurts. I think I ate too fast.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You're just mad because you couldn't build a fort out of frankfurter skin. Besides,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the reason we ate fast was so we could start the survey.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Why couldn't we wait till later?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Gus, the cafeteria's a perfect place for checking out a woman. You can tell a lot by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the way she eats—little things most people don't notice. For instance, does she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yell at her friends with her mouth full? Does she tear up her napkin to make spit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wads? Does she have a milk mustache? Take Roxie Lundquist. Ever notice the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way she shapes her bread into little squares to form dice?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Hey, how does she do that?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Or Irene Mump. See anything funny about her?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Her hair?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No, I mean the way she eats.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But she's not eating. There's no food on her plate.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Exactly, because she already wolfed it down. Now I ask you, what kind of person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finishes lunch in three minutes flat?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We did.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I'm talking about women.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Maybe she's doing a survey on men.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I can see we're starting at a pretty basic level. Okay, I'm going to give you some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background information on women. You might want to take notes.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  </w:t>
        <w:tab/>
        <w:tab/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Huh? Oh, right. 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He opens his notebook and pulls out a pen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Hey, did I show you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my new pen? It writes in four colors. What color do you think I should use?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Maybe red. It's kind of like blood. But my brother likes green. Of course, some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people think blue is nicer. But black's easier to read.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Gus. Are you finished?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Red. Definitely red.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Try to concentrate.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0" w:firstLine="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0" w:firstLine="0"/>
        <w:jc w:val="both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Hey, this thing is jammed. 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He fiddles with the pen, pounding it against his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20" w:firstLine="72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palm. SAMMY takes it from him, clicks it, and calmly hands it back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: </w:t>
        <w:tab/>
        <w:t xml:space="preserve">Okay, first off, women tend to cry a lot.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Writing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 ... cry ... a ... lot. 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He shows SAMMY the page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Is that okay?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Yeah, fine. Most of the time, all they think about is mushy, romantic stuff. They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do things like write letters to Mel Gibson and memorize the words of their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favorite love song. Women are always going on diets. But they have this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uncontrollable urge to bake chocolate chip cookies. It's one of the mysteries of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modern science. They go around in groups, so they've got somebody to listen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when they think of things to say. Which is all the time. When they're not together,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they use the phone. Basically, they're weak. And they're looking for somebody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strong. That's where the two of us come in. Okay, got that so far?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Right.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Looking at the notebook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What is this?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It's a rocket ship taking off into space. See, the ship's black, the earth's green, the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sky's blue, and the rocket flames are red.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Gus.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This pen is great for rocket ships.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Let's try a new topic, huh?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Should I still take notes?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Yeah, but you might want to start a new page. We're going to call this "Tips for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Impressing Women."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Right.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Okay, number one. Never carry an umbrella. It's a sign of weakness.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Wow, I never knew that.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Number two. Always use an after-shave. Even if you don't shave. Number three.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Never say, "I don't know."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What if you don't know?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Pretend you do. Number four. Talk in a low, soft voice. This is called the Voice of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Love. Women go nuts over it.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What does it sound like?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I'll do it for you later. I don't want any women bothering me right now. Number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20" w:firstLine="72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five, and this is the most important one of all. Dare to be different.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You mean wear a suit like you do?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Gus, that wouldn't be different. That would be the 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Then how do I know what to do?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It's up to you. That's the whole point. Okay, let's get to the survey.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You want me to help?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Just take notes.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  <w:tab/>
        <w:t xml:space="preserve">On what?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We're going to check out the women and look for things that might be important.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I'll tell you, and you write it down. For instance, stuff that would drive you crazy.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Like Marsha Brennamen looks fine but has a habit of picking her ear with a paper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clip. Debbie Waters seems great until she laughs, then she snorts like a pig. Or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that one over there. She's way too skinny. And the woman she's with. She's... 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He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stares, transfixed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 </w:t>
        <w:tab/>
        <w:tab/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Sammy?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 </w:t>
        <w:tab/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she's beautiful.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  <w:tab/>
        <w:t xml:space="preserve">You okay?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Suddenly panicked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 She's looking at us. 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SAMMY grabs GUS's notebook and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pen. He looks up at the ceiling, pointing at it and moving his mouth as if he's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talking to GUS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What are you doing?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Out of the corner of his mouth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Just nod and smile. Pretend we're, like, student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2220" w:hanging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architects checking out the building.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  <w:tab/>
        <w:t xml:space="preserve">Hey, don't chew on my pen. You might - have germs.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(Loudly)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Yes, of course. I see.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  <w:tab/>
        <w:t xml:space="preserve">You see what?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She looked away. We're clear. Come on, let's go get a candy bar.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GUS: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ab/>
        <w:t xml:space="preserve">What about the survey?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40" w:lineRule="auto"/>
        <w:ind w:left="780"/>
        <w:jc w:val="both"/>
        <w:rPr>
          <w:rFonts w:ascii="Georgia" w:cs="Georgia" w:eastAsia="Georgia" w:hAnsi="Georgia"/>
          <w:i w:val="1"/>
          <w:i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SAMMY: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</w:t>
        <w:tab/>
        <w:t xml:space="preserve">It's finished.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Georgia" w:cs="Georgia" w:eastAsia="Georgia" w:hAnsi="Georgia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