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My Last Fireworks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Adapted by Simon Law from an original by Alex Broun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Characters: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Helen and Dawn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SETTING: A park bench on a hillside.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TIME: New Year’s Eve.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Close to midnight. A bench on a hillside. DAWN, a frail woman in her sixties enters, wearing a white hospital gown. Her feet are bare. She slowly makes her way to the bench. She sits on the bench, panting heavily. (Pause) HELEN, a well-dressed woman in her late thirties enters.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Mum? Mum!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(She goes to DAWN)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What are you doing? Dad’s going out of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his mind.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He’ll be alright. 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The whole hospital’s turned upside down. Everybody’s looking for you. 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But you’re the only one who found me. 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Pause)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How did you get up here?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There’s a hole in the fence. 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know but how did you get up here? The steps almost killed me. 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I’m not sure. 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It’s a good spot. Wonder more people don’t get up here. 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They don’t know about the hole. 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Pause)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Shouldn’t you be at your party ? 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was until Dad called and told me you’d vanished. 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He will be annoyed. 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Dad? 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No. What’s his name? 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 know his name. 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Do I? What is it again? Gordon, Gormond – 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Garan. 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That’s right – Garan. Sounds like some kind of rash. “Oh no. I’ve got a nasty 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case of Garan on my arse.” 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Mum, he’s my husband. 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More fool you. I always liked that other one. Simon. He was – 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Wet. 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Considerate. He was always so nice to me. 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Probably fancied you. 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Me? Really? 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Really. 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But I’m twice his age. 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Trust me. 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Garan reminds me too much of someone else. 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Who? 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My husband. 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Dad’s alright. 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 try being married to him for forty years. 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Pause)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Come on, we better get you back. 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I’m not going back. 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Don’t be silly Mum. Come on. 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Helen – I’m not going back. I hate that awful room full of all that stuff. People 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keep ringing me and saying “What can I bring you?” I say, “Don’t bring me 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anything!” I don’t want any more things. 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Dawn taps the bench alongside her. Helen sits)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Beautiful clothes. They look very expensive. 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They are. So I guess Gormond is good for one thing. 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Tapping Helen’s stomach)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Maybe two. How did you work it out where I was? 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It wasn’t hard. New Year’s Eve. Where else would you be? 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My chair. My view. Surprised you remembered where it was. 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Come on Mum, it hasn’t been that long. 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Five years. 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Five? Really.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Dawn nods. Pause)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Did you ever bring Dad here?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Dawn shakes her head)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No matter how much I loved your father I needed to keep something to 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myself. And this was mine. My chair and my fireworks. 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But you brought me here. 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Back then when I thought of you - it wasn’t like we were two people. We were 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same person so it made sense to bring you. I knew it would mean the same 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for you as it did to me. Maybe I thought you needed to see it. 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Do you still think that? We’re one person. 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Sometimes.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(Pause)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knew you’d come. I wanted it to be just the two of us. 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 and you. Our twentieth anniversary fireworks. 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It’s not fair to Dad. He should be here too. 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I’ve said my goodbyes to him. And besides forty years of being a wife, thirty 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years of being a mother. About time to just be me. 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Mum – 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This is my last fireworks Helen. And I wanted to share them with you. If I 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can’t play favourites now, then when can I.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(Helen wipes away a tear)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Don’t 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be sad my daughter. I’ve had a good life. People who loved me. A husband 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who worshipped me. A daughter. I had a home. I had a family. 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I’m going to miss you. 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And I’m going to miss you. Just don’t be so successful in your work you forget 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 be a good Mum. And if Gormond ever starts rooting around – tell him to 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piss off.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Thanks for the advice. 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You’re welcome.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(DAWN looks at HELEN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. She takes HELEN’S face in her 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hands and strokes her hair)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Twenty years. It all goes by so … fast.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ELEN 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smiles. DAWN lies down on the bench. She puts her head on HELEN’S lap)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I’m just going to lie down for a little while. Wake me up when they start. 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Mum … 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DAWN: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Quiet now. No more words. No … more … words.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AWN closes her eyes.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Pause. We hear a distant explosion. Fireworks explode overhead, showering 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them in bright bursts of colour)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HELEN: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Mum … It’s starting.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AWN doesn’t respond)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It’s starting. 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But DAWN 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doesn’t move. HELEN watches the fireworks).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