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  <w:vertAlign w:val="baseline"/>
          <w:rtl w:val="0"/>
        </w:rPr>
        <w:t xml:space="preserve">BARBIE  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By Greta Gerwig and Noah Baumbach 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</w:rPr>
        <w:drawing>
          <wp:inline distB="114300" distT="114300" distL="114300" distR="114300">
            <wp:extent cx="914213" cy="9142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213" cy="9142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Published by scriptsandsketches.com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BARBIE MARGOT: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Um, hello?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Barbie Margot frowns.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WEIRD BARBIE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(O.S.) (from the dark)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What’s cookin’ good lookin’?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160" w:firstLine="720"/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Weird Barbie hitches her leg down and lopes oddly into a giant </w:t>
      </w:r>
    </w:p>
    <w:p w:rsidR="00000000" w:rsidDel="00000000" w:rsidP="00000000" w:rsidRDefault="00000000" w:rsidRPr="00000000" w14:paraId="0000000C">
      <w:pPr>
        <w:ind w:left="216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room.  Maybe she does a flip or two.)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BARBIE MARGOT: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(taking off her heels)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I had to come see you about -- My feet -- they’re </w:t>
      </w:r>
    </w:p>
    <w:p w:rsidR="00000000" w:rsidDel="00000000" w:rsidP="00000000" w:rsidRDefault="00000000" w:rsidRPr="00000000" w14:paraId="0000000F">
      <w:pPr>
        <w:ind w:left="216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um… 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WEIRD BARBIE: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(looking)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FLAT! HA! 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(with interest)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I’ve never seen that before… 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BARBIE MARGOT: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Yeah. Can you fix them? 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WEIRD BARBIE: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Hmm, What preceded this? 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BARBIE MARGOT: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Oh, um, nothing. A really fun game of volleyball… 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WEIRD BARBIE: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Really?!  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BARBIE MARGOT: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(mumbles)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 Thoughts of death. (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Weird Barbie looks at her horrified.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1C">
      <w:pPr>
        <w:ind w:left="216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Small voice:)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Is that a problem? 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WEIRD BARBIE: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(concerned)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 Oh. 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BARBIE MARGOT: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What? 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WEIRD BARBIE: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Oh.  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BARBIE MARGOT: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What?! 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WEIRD BARBIE: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You’ve opened a portal!  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BARBIE MARGOT: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I didn’t open a portal!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WEIRD BARBIE: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Well, someone did! There is a rip in the continuum that is the </w:t>
      </w:r>
    </w:p>
    <w:p w:rsidR="00000000" w:rsidDel="00000000" w:rsidP="00000000" w:rsidRDefault="00000000" w:rsidRPr="00000000" w14:paraId="0000002B">
      <w:pPr>
        <w:ind w:left="216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membrane  between Barbie Land and the Real World and if you want </w:t>
      </w:r>
    </w:p>
    <w:p w:rsidR="00000000" w:rsidDel="00000000" w:rsidP="00000000" w:rsidRDefault="00000000" w:rsidRPr="00000000" w14:paraId="0000002C">
      <w:pPr>
        <w:ind w:left="216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to be Stereotypical Barbie perfect again you’ve got to go fix it! 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BARBIE MARGOT: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What do I have to do?!? 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WEIRD BARBIE: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You have to go to the real world and you will find the girl who is  </w:t>
      </w:r>
    </w:p>
    <w:p w:rsidR="00000000" w:rsidDel="00000000" w:rsidP="00000000" w:rsidRDefault="00000000" w:rsidRPr="00000000" w14:paraId="00000031">
      <w:pPr>
        <w:ind w:left="216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playing with you. 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BARBIE MARGOT: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Playing with me? </w:t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WEIRD BARBIE: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We’re all being played with! Usually there's some kind of separation.  </w:t>
      </w:r>
    </w:p>
    <w:p w:rsidR="00000000" w:rsidDel="00000000" w:rsidP="00000000" w:rsidRDefault="00000000" w:rsidRPr="00000000" w14:paraId="00000036">
      <w:pPr>
        <w:ind w:left="216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There is the girl and the doll and never the twain shall cross. 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BARBIE MARGOT: 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So the twain is crossing 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WEIRD BARBIE: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Yes, and the girl who is playing with you, she must be sad </w:t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BARBIE MARGOT: 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Why would she be sad? We fixed everything so that all women in the </w:t>
      </w:r>
    </w:p>
    <w:p w:rsidR="00000000" w:rsidDel="00000000" w:rsidP="00000000" w:rsidRDefault="00000000" w:rsidRPr="00000000" w14:paraId="0000003D">
      <w:pPr>
        <w:ind w:left="216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real  world can be happy and powerful. 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WEIRD BARBIE: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It takes two to rip the portal. 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BARBIE MARGOT: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Me?! But I didn’t do anything. I’ve only ever wanted for things to be  </w:t>
      </w:r>
    </w:p>
    <w:p w:rsidR="00000000" w:rsidDel="00000000" w:rsidP="00000000" w:rsidRDefault="00000000" w:rsidRPr="00000000" w14:paraId="00000042">
      <w:pPr>
        <w:ind w:left="216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exactly as they are.  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WEIRD BARBIE: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Well however it happened, you and she are becoming inextricably  </w:t>
      </w:r>
    </w:p>
    <w:p w:rsidR="00000000" w:rsidDel="00000000" w:rsidP="00000000" w:rsidRDefault="00000000" w:rsidRPr="00000000" w14:paraId="00000045">
      <w:pPr>
        <w:ind w:left="216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intertwined. You have to help her to help yourself. </w:t>
      </w:r>
    </w:p>
    <w:p w:rsidR="00000000" w:rsidDel="00000000" w:rsidP="00000000" w:rsidRDefault="00000000" w:rsidRPr="00000000" w14:paraId="00000046">
      <w:pPr>
        <w:ind w:left="216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Weird Barbie holds her hands out: this is a Matrix moment where Barbie  Margot is offered two different versions of life, Very dramatic, full of  meaning and moodiness.)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BARBIE MARGOT: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(re: Birkenstock)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What is that?! </w:t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WEIRD BARBIE: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(cryptically)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So what will it be? You can go back to the way your life </w:t>
      </w:r>
    </w:p>
    <w:p w:rsidR="00000000" w:rsidDel="00000000" w:rsidP="00000000" w:rsidRDefault="00000000" w:rsidRPr="00000000" w14:paraId="0000004C">
      <w:pPr>
        <w:ind w:left="216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was-- 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(holding the high heel up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--and not even remember that this </w:t>
      </w:r>
    </w:p>
    <w:p w:rsidR="00000000" w:rsidDel="00000000" w:rsidP="00000000" w:rsidRDefault="00000000" w:rsidRPr="00000000" w14:paraId="0000004D">
      <w:pPr>
        <w:ind w:left="216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happened, or  you can know the truth about the universe. </w:t>
      </w:r>
    </w:p>
    <w:p w:rsidR="00000000" w:rsidDel="00000000" w:rsidP="00000000" w:rsidRDefault="00000000" w:rsidRPr="00000000" w14:paraId="0000004E">
      <w:pPr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(holds up the Birkenstock and with a woo-woo voice Breaking the “mysterious” spell, Barbie Margot answers instantly and with  too much chipper energy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BARBIE MARGOT: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The first one. The high heel.</w:t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WEIRD BARBIE: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(annoyed)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No. We’ll do a redo. You’re supposed to want to know! 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BARBIE MARGOT: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(cheerfully)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I don’t. </w:t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WEIRD BARBIE: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Babe, listen. You have to want to know. 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BARBIE MARGOT: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I'm not Adventure Barbie, I’m Stereotypical Barbie. I'm like the Barbie  </w:t>
      </w:r>
    </w:p>
    <w:p w:rsidR="00000000" w:rsidDel="00000000" w:rsidP="00000000" w:rsidRDefault="00000000" w:rsidRPr="00000000" w14:paraId="0000005A">
      <w:pPr>
        <w:ind w:left="216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you think of when someone says "think of a Barbie" and that's me! 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WEIRD BARBIE: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That is so sad. 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BARBIE MARGOT: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(closes her eyes, happily)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 Okay, I’m ready to forget now. 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WEIRD BARBIE: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Fine, get cellulite, I don’t care. </w:t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BARBIE MARGOT: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(steels herself)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Send me through the portal.</w:t>
      </w:r>
    </w:p>
    <w:sectPr>
      <w:footerReference r:id="rId7" w:type="default"/>
      <w:pgSz w:h="16820" w:w="11900" w:orient="portrait"/>
      <w:pgMar w:bottom="1370.0064086914062" w:top="1087.794189453125" w:left="1144.1362762451172" w:right="1001.98974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